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34" w:rsidRPr="00BF64FB" w:rsidRDefault="00095AA5">
      <w:pPr>
        <w:jc w:val="center"/>
        <w:rPr>
          <w:rFonts w:ascii="Century Gothic" w:hAnsi="Century Gothic"/>
          <w:b/>
          <w:bCs/>
          <w:sz w:val="22"/>
          <w:szCs w:val="22"/>
        </w:rPr>
      </w:pPr>
      <w:r w:rsidRPr="00BF64FB">
        <w:rPr>
          <w:rFonts w:ascii="Century Gothic" w:hAnsi="Century Gothic"/>
          <w:b/>
          <w:bCs/>
          <w:sz w:val="22"/>
          <w:szCs w:val="22"/>
        </w:rPr>
        <w:t>Synchronizator do lamp ostrzegawczych</w:t>
      </w:r>
    </w:p>
    <w:p w:rsidR="00DC5BC2" w:rsidRPr="00BF64FB" w:rsidRDefault="00DC5BC2">
      <w:pPr>
        <w:rPr>
          <w:rFonts w:ascii="Century Gothic" w:hAnsi="Century Gothic"/>
          <w:sz w:val="22"/>
          <w:szCs w:val="22"/>
        </w:rPr>
      </w:pPr>
    </w:p>
    <w:p w:rsidR="00462C34" w:rsidRPr="00BF64FB" w:rsidRDefault="00095AA5">
      <w:pPr>
        <w:rPr>
          <w:rFonts w:ascii="Century Gothic" w:hAnsi="Century Gothic"/>
          <w:sz w:val="22"/>
          <w:szCs w:val="22"/>
        </w:rPr>
      </w:pPr>
      <w:r w:rsidRPr="00BF64FB">
        <w:rPr>
          <w:rFonts w:ascii="Century Gothic" w:hAnsi="Century Gothic"/>
          <w:sz w:val="22"/>
          <w:szCs w:val="22"/>
        </w:rPr>
        <w:t>Wersje:</w:t>
      </w:r>
    </w:p>
    <w:p w:rsidR="00462C34" w:rsidRPr="00BF64FB" w:rsidRDefault="00095AA5">
      <w:pPr>
        <w:rPr>
          <w:rFonts w:ascii="Century Gothic" w:hAnsi="Century Gothic"/>
          <w:sz w:val="22"/>
          <w:szCs w:val="22"/>
        </w:rPr>
      </w:pPr>
      <w:r w:rsidRPr="00BF64FB">
        <w:rPr>
          <w:rFonts w:ascii="Century Gothic" w:hAnsi="Century Gothic"/>
          <w:sz w:val="22"/>
          <w:szCs w:val="22"/>
        </w:rPr>
        <w:t>- z pilotem – SLO 2263 (pilot do zmiany trybów)</w:t>
      </w:r>
    </w:p>
    <w:p w:rsidR="00462C34" w:rsidRPr="00BF64FB" w:rsidRDefault="00095AA5">
      <w:pPr>
        <w:rPr>
          <w:rFonts w:ascii="Century Gothic" w:hAnsi="Century Gothic"/>
          <w:sz w:val="22"/>
          <w:szCs w:val="22"/>
        </w:rPr>
      </w:pPr>
      <w:r w:rsidRPr="00BF64FB">
        <w:rPr>
          <w:rFonts w:ascii="Century Gothic" w:hAnsi="Century Gothic"/>
          <w:sz w:val="22"/>
          <w:szCs w:val="22"/>
        </w:rPr>
        <w:t>- bez pilota – SLO 2269 (tryby zmieniane przełącznikiem* dołączanym do wyjścia „SW”)</w:t>
      </w:r>
    </w:p>
    <w:p w:rsidR="00462C34" w:rsidRPr="00BF64FB" w:rsidRDefault="00462C34">
      <w:pPr>
        <w:rPr>
          <w:rFonts w:ascii="Century Gothic" w:hAnsi="Century Gothic"/>
          <w:sz w:val="22"/>
          <w:szCs w:val="22"/>
        </w:rPr>
      </w:pPr>
    </w:p>
    <w:p w:rsidR="00462C34" w:rsidRPr="00BF64FB" w:rsidRDefault="00095AA5">
      <w:pPr>
        <w:rPr>
          <w:rFonts w:ascii="Century Gothic" w:hAnsi="Century Gothic"/>
          <w:sz w:val="22"/>
          <w:szCs w:val="22"/>
        </w:rPr>
      </w:pPr>
      <w:r w:rsidRPr="00BF64FB">
        <w:rPr>
          <w:rFonts w:ascii="Century Gothic" w:hAnsi="Century Gothic"/>
          <w:sz w:val="22"/>
          <w:szCs w:val="22"/>
        </w:rPr>
        <w:t>Przeznaczenie:</w:t>
      </w:r>
    </w:p>
    <w:p w:rsidR="00462C34" w:rsidRPr="00BF64FB" w:rsidRDefault="00095AA5">
      <w:pPr>
        <w:rPr>
          <w:rFonts w:ascii="Century Gothic" w:hAnsi="Century Gothic"/>
          <w:sz w:val="22"/>
          <w:szCs w:val="22"/>
        </w:rPr>
      </w:pPr>
      <w:r w:rsidRPr="00BF64FB">
        <w:rPr>
          <w:rFonts w:ascii="Century Gothic" w:hAnsi="Century Gothic"/>
          <w:sz w:val="22"/>
          <w:szCs w:val="22"/>
        </w:rPr>
        <w:t>- lampy ostrzegawcze HOR 84 – LDO 2274, LDO 2277</w:t>
      </w:r>
      <w:r w:rsidRPr="00BF64FB">
        <w:rPr>
          <w:rFonts w:ascii="Century Gothic" w:hAnsi="Century Gothic"/>
          <w:sz w:val="22"/>
          <w:szCs w:val="22"/>
        </w:rPr>
        <w:br/>
        <w:t>- lampy ostrzegawcze HOR 78 – LDO 2258, LDO 2259, LDO 2260</w:t>
      </w:r>
    </w:p>
    <w:p w:rsidR="00462C34" w:rsidRPr="00BF64FB" w:rsidRDefault="00095AA5">
      <w:pPr>
        <w:rPr>
          <w:rFonts w:ascii="Century Gothic" w:hAnsi="Century Gothic"/>
          <w:sz w:val="22"/>
          <w:szCs w:val="22"/>
        </w:rPr>
      </w:pPr>
      <w:r w:rsidRPr="00BF64FB">
        <w:rPr>
          <w:rFonts w:ascii="Century Gothic" w:hAnsi="Century Gothic"/>
          <w:sz w:val="22"/>
          <w:szCs w:val="22"/>
        </w:rPr>
        <w:t>Urządzenie służy do synchronizacji błysków podłączonych do niego</w:t>
      </w:r>
      <w:r w:rsidR="007B08A5" w:rsidRPr="00BF64FB">
        <w:rPr>
          <w:rFonts w:ascii="Century Gothic" w:hAnsi="Century Gothic"/>
          <w:sz w:val="22"/>
          <w:szCs w:val="22"/>
        </w:rPr>
        <w:t xml:space="preserve"> lamp</w:t>
      </w:r>
      <w:r w:rsidRPr="00BF64FB">
        <w:rPr>
          <w:rFonts w:ascii="Century Gothic" w:hAnsi="Century Gothic"/>
          <w:sz w:val="22"/>
          <w:szCs w:val="22"/>
        </w:rPr>
        <w:t>.</w:t>
      </w:r>
    </w:p>
    <w:p w:rsidR="00462C34" w:rsidRPr="00BF64FB" w:rsidRDefault="00462C34">
      <w:pPr>
        <w:rPr>
          <w:rFonts w:ascii="Century Gothic" w:hAnsi="Century Gothic"/>
          <w:sz w:val="22"/>
          <w:szCs w:val="22"/>
        </w:rPr>
      </w:pPr>
    </w:p>
    <w:p w:rsidR="00462C34" w:rsidRPr="00BF64FB" w:rsidRDefault="00095AA5">
      <w:pPr>
        <w:rPr>
          <w:rFonts w:ascii="Century Gothic" w:hAnsi="Century Gothic"/>
          <w:sz w:val="22"/>
          <w:szCs w:val="22"/>
        </w:rPr>
      </w:pPr>
      <w:r w:rsidRPr="00BF64FB">
        <w:rPr>
          <w:rFonts w:ascii="Century Gothic" w:hAnsi="Century Gothic"/>
          <w:sz w:val="22"/>
          <w:szCs w:val="22"/>
        </w:rPr>
        <w:t>Napięcie zasilania: 12/24 V</w:t>
      </w:r>
    </w:p>
    <w:p w:rsidR="00462C34" w:rsidRPr="00BF64FB" w:rsidRDefault="00095AA5">
      <w:pPr>
        <w:rPr>
          <w:rFonts w:ascii="Century Gothic" w:hAnsi="Century Gothic"/>
          <w:sz w:val="22"/>
          <w:szCs w:val="22"/>
        </w:rPr>
      </w:pPr>
      <w:r w:rsidRPr="00BF64FB">
        <w:rPr>
          <w:rFonts w:ascii="Century Gothic" w:hAnsi="Century Gothic"/>
          <w:sz w:val="22"/>
          <w:szCs w:val="22"/>
        </w:rPr>
        <w:t>Opis przewodów wychodzących z synchronizatora:</w:t>
      </w:r>
    </w:p>
    <w:p w:rsidR="00462C34" w:rsidRPr="00BF64FB" w:rsidRDefault="00095AA5">
      <w:pPr>
        <w:rPr>
          <w:rFonts w:ascii="Century Gothic" w:hAnsi="Century Gothic"/>
          <w:sz w:val="22"/>
          <w:szCs w:val="22"/>
        </w:rPr>
      </w:pPr>
      <w:r w:rsidRPr="00BF64FB">
        <w:rPr>
          <w:rFonts w:ascii="Century Gothic" w:hAnsi="Century Gothic"/>
          <w:sz w:val="22"/>
          <w:szCs w:val="22"/>
        </w:rPr>
        <w:t xml:space="preserve">- </w:t>
      </w:r>
      <w:r w:rsidRPr="00BF64FB">
        <w:rPr>
          <w:rFonts w:ascii="Century Gothic" w:hAnsi="Century Gothic"/>
          <w:b/>
          <w:bCs/>
          <w:sz w:val="22"/>
          <w:szCs w:val="22"/>
        </w:rPr>
        <w:t>PWR</w:t>
      </w:r>
      <w:r w:rsidRPr="00BF64FB">
        <w:rPr>
          <w:rFonts w:ascii="Century Gothic" w:hAnsi="Century Gothic"/>
          <w:sz w:val="22"/>
          <w:szCs w:val="22"/>
        </w:rPr>
        <w:t xml:space="preserve"> – do podłączenia zasilania (biały – masa, czarny - „+”)</w:t>
      </w:r>
    </w:p>
    <w:p w:rsidR="00462C34" w:rsidRPr="00BF64FB" w:rsidRDefault="00095AA5">
      <w:pPr>
        <w:rPr>
          <w:rFonts w:ascii="Century Gothic" w:hAnsi="Century Gothic"/>
          <w:sz w:val="22"/>
          <w:szCs w:val="22"/>
        </w:rPr>
      </w:pPr>
      <w:r w:rsidRPr="00BF64FB">
        <w:rPr>
          <w:rFonts w:ascii="Century Gothic" w:hAnsi="Century Gothic"/>
          <w:sz w:val="22"/>
          <w:szCs w:val="22"/>
        </w:rPr>
        <w:t xml:space="preserve">- </w:t>
      </w:r>
      <w:r w:rsidRPr="00BF64FB">
        <w:rPr>
          <w:rFonts w:ascii="Century Gothic" w:hAnsi="Century Gothic"/>
          <w:b/>
          <w:bCs/>
          <w:sz w:val="22"/>
          <w:szCs w:val="22"/>
        </w:rPr>
        <w:t>SW</w:t>
      </w:r>
      <w:r w:rsidRPr="00BF64FB">
        <w:rPr>
          <w:rFonts w:ascii="Century Gothic" w:hAnsi="Century Gothic"/>
          <w:sz w:val="22"/>
          <w:szCs w:val="22"/>
        </w:rPr>
        <w:t xml:space="preserve"> – do podłączenia przełącznika monostabilnego* (służącego do zmiany trybów lub do połączenia synchronizatora z pilotem)</w:t>
      </w:r>
    </w:p>
    <w:p w:rsidR="00462C34" w:rsidRPr="00BF64FB" w:rsidRDefault="00095AA5">
      <w:pPr>
        <w:rPr>
          <w:rFonts w:ascii="Century Gothic" w:hAnsi="Century Gothic"/>
          <w:sz w:val="22"/>
          <w:szCs w:val="22"/>
        </w:rPr>
      </w:pPr>
      <w:r w:rsidRPr="00BF64FB">
        <w:rPr>
          <w:rFonts w:ascii="Century Gothic" w:hAnsi="Century Gothic"/>
          <w:sz w:val="22"/>
          <w:szCs w:val="22"/>
        </w:rPr>
        <w:t xml:space="preserve">- </w:t>
      </w:r>
      <w:r w:rsidRPr="00BF64FB">
        <w:rPr>
          <w:rFonts w:ascii="Century Gothic" w:hAnsi="Century Gothic"/>
          <w:b/>
          <w:bCs/>
          <w:sz w:val="22"/>
          <w:szCs w:val="22"/>
        </w:rPr>
        <w:t>OUT 1</w:t>
      </w:r>
      <w:r w:rsidRPr="00BF64FB">
        <w:rPr>
          <w:rFonts w:ascii="Century Gothic" w:hAnsi="Century Gothic"/>
          <w:sz w:val="22"/>
          <w:szCs w:val="22"/>
        </w:rPr>
        <w:t xml:space="preserve"> – kanał 1. do podłączenia synchronizowanych lamp (kolory przewodów odpowiadają kolorom przewodów z lamp)</w:t>
      </w:r>
    </w:p>
    <w:p w:rsidR="00462C34" w:rsidRPr="00BF64FB" w:rsidRDefault="00095AA5">
      <w:pPr>
        <w:rPr>
          <w:rFonts w:ascii="Century Gothic" w:hAnsi="Century Gothic"/>
          <w:sz w:val="22"/>
          <w:szCs w:val="22"/>
        </w:rPr>
      </w:pPr>
      <w:r w:rsidRPr="00BF64FB">
        <w:rPr>
          <w:rFonts w:ascii="Century Gothic" w:hAnsi="Century Gothic"/>
          <w:sz w:val="22"/>
          <w:szCs w:val="22"/>
        </w:rPr>
        <w:t xml:space="preserve">- </w:t>
      </w:r>
      <w:r w:rsidRPr="00BF64FB">
        <w:rPr>
          <w:rFonts w:ascii="Century Gothic" w:hAnsi="Century Gothic"/>
          <w:b/>
          <w:bCs/>
          <w:sz w:val="22"/>
          <w:szCs w:val="22"/>
        </w:rPr>
        <w:t>OUT 2</w:t>
      </w:r>
      <w:r w:rsidRPr="00BF64FB">
        <w:rPr>
          <w:rFonts w:ascii="Century Gothic" w:hAnsi="Century Gothic"/>
          <w:sz w:val="22"/>
          <w:szCs w:val="22"/>
        </w:rPr>
        <w:t xml:space="preserve"> – kanał 2. do podłączenia synchronizowanych lamp (kolory przewodów odpowiadają kolorom przewodów z lamp)</w:t>
      </w:r>
    </w:p>
    <w:p w:rsidR="00462C34" w:rsidRPr="00BF64FB" w:rsidRDefault="00462C34">
      <w:pPr>
        <w:rPr>
          <w:rFonts w:ascii="Century Gothic" w:hAnsi="Century Gothic"/>
          <w:sz w:val="22"/>
          <w:szCs w:val="22"/>
        </w:rPr>
      </w:pPr>
    </w:p>
    <w:p w:rsidR="00462C34" w:rsidRPr="00BF64FB" w:rsidRDefault="00095AA5">
      <w:pPr>
        <w:rPr>
          <w:rFonts w:ascii="Century Gothic" w:hAnsi="Century Gothic"/>
          <w:sz w:val="22"/>
          <w:szCs w:val="22"/>
        </w:rPr>
      </w:pPr>
      <w:r w:rsidRPr="00BF64FB">
        <w:rPr>
          <w:rFonts w:ascii="Century Gothic" w:hAnsi="Century Gothic"/>
          <w:sz w:val="22"/>
          <w:szCs w:val="22"/>
        </w:rPr>
        <w:t>Rodzaje pracy zależne od wymagań klienta:</w:t>
      </w:r>
    </w:p>
    <w:p w:rsidR="00462C34" w:rsidRPr="00BF64FB" w:rsidRDefault="00095AA5">
      <w:pPr>
        <w:rPr>
          <w:rFonts w:ascii="Century Gothic" w:hAnsi="Century Gothic"/>
          <w:sz w:val="22"/>
          <w:szCs w:val="22"/>
        </w:rPr>
      </w:pPr>
      <w:r w:rsidRPr="00BF64FB">
        <w:rPr>
          <w:rFonts w:ascii="Century Gothic" w:hAnsi="Century Gothic"/>
          <w:sz w:val="22"/>
          <w:szCs w:val="22"/>
        </w:rPr>
        <w:t>1. Wszystkie lampy błyskają jednocześnie → lampy należy podłączyć do jednego kanału („OUT 1” lub „OUT 2”)</w:t>
      </w:r>
    </w:p>
    <w:p w:rsidR="00462C34" w:rsidRPr="00BF64FB" w:rsidRDefault="00095AA5">
      <w:pPr>
        <w:rPr>
          <w:rFonts w:ascii="Century Gothic" w:hAnsi="Century Gothic"/>
          <w:sz w:val="22"/>
          <w:szCs w:val="22"/>
        </w:rPr>
      </w:pPr>
      <w:r w:rsidRPr="00BF64FB">
        <w:rPr>
          <w:rFonts w:ascii="Century Gothic" w:hAnsi="Century Gothic"/>
          <w:sz w:val="22"/>
          <w:szCs w:val="22"/>
        </w:rPr>
        <w:t>2. Lampy pracują naprzemiennie → lampy należy podłączyć lampy do obu kanałów</w:t>
      </w:r>
    </w:p>
    <w:p w:rsidR="00462C34" w:rsidRPr="00BF64FB" w:rsidRDefault="00462C34">
      <w:pPr>
        <w:rPr>
          <w:rFonts w:ascii="Century Gothic" w:hAnsi="Century Gothic"/>
          <w:sz w:val="22"/>
          <w:szCs w:val="22"/>
        </w:rPr>
      </w:pPr>
    </w:p>
    <w:p w:rsidR="00462C34" w:rsidRPr="00BF64FB" w:rsidRDefault="00095AA5">
      <w:pPr>
        <w:rPr>
          <w:rFonts w:ascii="Century Gothic" w:hAnsi="Century Gothic"/>
          <w:sz w:val="22"/>
          <w:szCs w:val="22"/>
        </w:rPr>
      </w:pPr>
      <w:r w:rsidRPr="00BF64FB">
        <w:rPr>
          <w:rFonts w:ascii="Century Gothic" w:hAnsi="Century Gothic"/>
          <w:sz w:val="22"/>
          <w:szCs w:val="22"/>
        </w:rPr>
        <w:t>Do synchronizatora można podłączyć maksymalnie 10 lamp ostrzegawczych. Można podłączać kombinację lamp HOR 84 i HOR 78. Kanały nie muszą być równo obciążone (np. do jednego kanału można podłączyć 1 lampę, a do drugiego 4).</w:t>
      </w:r>
    </w:p>
    <w:p w:rsidR="00462C34" w:rsidRPr="00BF64FB" w:rsidRDefault="00462C34">
      <w:pPr>
        <w:rPr>
          <w:rFonts w:ascii="Century Gothic" w:hAnsi="Century Gothic"/>
          <w:sz w:val="22"/>
          <w:szCs w:val="22"/>
        </w:rPr>
      </w:pPr>
    </w:p>
    <w:p w:rsidR="00462C34" w:rsidRPr="00BF64FB" w:rsidRDefault="00095AA5">
      <w:pPr>
        <w:rPr>
          <w:rFonts w:ascii="Century Gothic" w:hAnsi="Century Gothic"/>
          <w:sz w:val="22"/>
          <w:szCs w:val="22"/>
        </w:rPr>
      </w:pPr>
      <w:r w:rsidRPr="00BF64FB">
        <w:rPr>
          <w:rFonts w:ascii="Century Gothic" w:hAnsi="Century Gothic"/>
          <w:sz w:val="22"/>
          <w:szCs w:val="22"/>
        </w:rPr>
        <w:t>Przewody:</w:t>
      </w:r>
    </w:p>
    <w:p w:rsidR="00462C34" w:rsidRPr="00BF64FB" w:rsidRDefault="00095AA5">
      <w:pPr>
        <w:rPr>
          <w:rFonts w:ascii="Century Gothic" w:hAnsi="Century Gothic"/>
          <w:sz w:val="22"/>
          <w:szCs w:val="22"/>
        </w:rPr>
      </w:pPr>
      <w:r w:rsidRPr="00BF64FB">
        <w:rPr>
          <w:rFonts w:ascii="Century Gothic" w:hAnsi="Century Gothic"/>
          <w:sz w:val="22"/>
          <w:szCs w:val="22"/>
        </w:rPr>
        <w:t>- 2 dwużyłowe 2×0,75 mm</w:t>
      </w:r>
      <w:r w:rsidRPr="00BF64FB">
        <w:rPr>
          <w:rFonts w:ascii="Century Gothic" w:hAnsi="Century Gothic"/>
          <w:sz w:val="22"/>
          <w:szCs w:val="22"/>
          <w:vertAlign w:val="superscript"/>
        </w:rPr>
        <w:t>2</w:t>
      </w:r>
      <w:r w:rsidRPr="00BF64FB">
        <w:rPr>
          <w:rFonts w:ascii="Century Gothic" w:hAnsi="Century Gothic"/>
          <w:sz w:val="22"/>
          <w:szCs w:val="22"/>
        </w:rPr>
        <w:t>, długość 1 m, do podłączenia zasilania i do podłączenia przełącznika</w:t>
      </w:r>
    </w:p>
    <w:p w:rsidR="00462C34" w:rsidRPr="00BF64FB" w:rsidRDefault="00095AA5">
      <w:pPr>
        <w:rPr>
          <w:rFonts w:ascii="Century Gothic" w:hAnsi="Century Gothic"/>
          <w:sz w:val="22"/>
          <w:szCs w:val="22"/>
        </w:rPr>
      </w:pPr>
      <w:r w:rsidRPr="00BF64FB">
        <w:rPr>
          <w:rFonts w:ascii="Century Gothic" w:hAnsi="Century Gothic"/>
          <w:sz w:val="22"/>
          <w:szCs w:val="22"/>
        </w:rPr>
        <w:t>- 6 jednożyłowych 1×0,75 mm</w:t>
      </w:r>
      <w:r w:rsidRPr="00BF64FB">
        <w:rPr>
          <w:rFonts w:ascii="Century Gothic" w:hAnsi="Century Gothic"/>
          <w:sz w:val="22"/>
          <w:szCs w:val="22"/>
          <w:vertAlign w:val="superscript"/>
        </w:rPr>
        <w:t>2</w:t>
      </w:r>
      <w:r w:rsidRPr="00BF64FB">
        <w:rPr>
          <w:rFonts w:ascii="Century Gothic" w:hAnsi="Century Gothic"/>
          <w:sz w:val="22"/>
          <w:szCs w:val="22"/>
        </w:rPr>
        <w:t>, długość 0,2 m do podłączenia lamp ostrzegawczych (po 3 przewody na kanał)</w:t>
      </w:r>
    </w:p>
    <w:p w:rsidR="00462C34" w:rsidRPr="00BF64FB" w:rsidRDefault="00095AA5">
      <w:pPr>
        <w:rPr>
          <w:rFonts w:ascii="Century Gothic" w:hAnsi="Century Gothic"/>
          <w:sz w:val="22"/>
          <w:szCs w:val="22"/>
        </w:rPr>
      </w:pPr>
      <w:r w:rsidRPr="00BF64FB">
        <w:rPr>
          <w:rFonts w:ascii="Century Gothic" w:hAnsi="Century Gothic"/>
          <w:sz w:val="22"/>
          <w:szCs w:val="22"/>
        </w:rPr>
        <w:lastRenderedPageBreak/>
        <w:t xml:space="preserve">*przełącznik nie wchodzi w skład zestawu </w:t>
      </w:r>
    </w:p>
    <w:p w:rsidR="00462C34" w:rsidRPr="00BF64FB" w:rsidRDefault="00462C34">
      <w:pPr>
        <w:rPr>
          <w:rFonts w:ascii="Century Gothic" w:hAnsi="Century Gothic"/>
          <w:sz w:val="22"/>
          <w:szCs w:val="22"/>
        </w:rPr>
      </w:pPr>
    </w:p>
    <w:p w:rsidR="00462C34" w:rsidRPr="00BF64FB" w:rsidRDefault="007B08A5">
      <w:pPr>
        <w:rPr>
          <w:rFonts w:ascii="Century Gothic" w:hAnsi="Century Gothic"/>
          <w:color w:val="auto"/>
          <w:sz w:val="22"/>
          <w:szCs w:val="22"/>
        </w:rPr>
      </w:pPr>
      <w:r w:rsidRPr="00BF64FB">
        <w:rPr>
          <w:rFonts w:ascii="Century Gothic" w:hAnsi="Century Gothic"/>
          <w:color w:val="auto"/>
          <w:sz w:val="22"/>
          <w:szCs w:val="22"/>
        </w:rPr>
        <w:t>Podłączenie pilota do synchronizatora</w:t>
      </w:r>
      <w:r w:rsidR="004F00AE" w:rsidRPr="00BF64FB">
        <w:rPr>
          <w:rFonts w:ascii="Century Gothic" w:hAnsi="Century Gothic"/>
          <w:color w:val="auto"/>
          <w:sz w:val="22"/>
          <w:szCs w:val="22"/>
        </w:rPr>
        <w:t xml:space="preserve">: </w:t>
      </w:r>
    </w:p>
    <w:p w:rsidR="004F00AE" w:rsidRPr="00BF64FB" w:rsidRDefault="004F00AE" w:rsidP="00DC5BC2">
      <w:pPr>
        <w:jc w:val="both"/>
        <w:rPr>
          <w:rFonts w:ascii="Century Gothic" w:hAnsi="Century Gothic"/>
          <w:color w:val="auto"/>
          <w:sz w:val="22"/>
          <w:szCs w:val="22"/>
        </w:rPr>
      </w:pPr>
      <w:r w:rsidRPr="00BF64FB">
        <w:rPr>
          <w:rFonts w:ascii="Century Gothic" w:hAnsi="Century Gothic"/>
          <w:color w:val="auto"/>
          <w:sz w:val="22"/>
          <w:szCs w:val="22"/>
        </w:rPr>
        <w:t>- wciskamy i trzymamy wciśnięty przycisk podłączony do wyjścia SW (lub zwieramy przewody jeżeli nie mamy przycisku) – powinna zapalić się czerwona dioda w synchronizatorze</w:t>
      </w:r>
    </w:p>
    <w:p w:rsidR="00095AA5" w:rsidRPr="00BF64FB" w:rsidRDefault="00095AA5" w:rsidP="00DC5BC2">
      <w:pPr>
        <w:jc w:val="both"/>
        <w:rPr>
          <w:rFonts w:ascii="Century Gothic" w:hAnsi="Century Gothic"/>
          <w:color w:val="auto"/>
          <w:sz w:val="22"/>
          <w:szCs w:val="22"/>
        </w:rPr>
      </w:pPr>
      <w:r w:rsidRPr="00BF64FB">
        <w:rPr>
          <w:rFonts w:ascii="Century Gothic" w:hAnsi="Century Gothic"/>
          <w:color w:val="auto"/>
          <w:sz w:val="22"/>
          <w:szCs w:val="22"/>
        </w:rPr>
        <w:t>- cały czas trzymając wciśnięty przycisk z synchronizatora, wciskamy przycisk na pilocie – dioda na synchronizatorze powinna zgasnąć</w:t>
      </w:r>
    </w:p>
    <w:p w:rsidR="00095AA5" w:rsidRPr="00BF64FB" w:rsidRDefault="00095AA5" w:rsidP="00DC5BC2">
      <w:pPr>
        <w:jc w:val="both"/>
        <w:rPr>
          <w:rFonts w:ascii="Century Gothic" w:hAnsi="Century Gothic"/>
          <w:color w:val="FF0000"/>
          <w:sz w:val="22"/>
          <w:szCs w:val="22"/>
        </w:rPr>
      </w:pPr>
      <w:r w:rsidRPr="00BF64FB">
        <w:rPr>
          <w:rFonts w:ascii="Century Gothic" w:hAnsi="Century Gothic"/>
          <w:color w:val="auto"/>
          <w:sz w:val="22"/>
          <w:szCs w:val="22"/>
        </w:rPr>
        <w:t>(jeżeli procedura połączenia pilota z synchronizatorem nie działa zgodnie z powyższym opisem, może to oznaczać, że pilot został już wcześniej połączony z synchronizatorem; w takim wypadku należy sprawdzić czy wciśnięcie przycisku na pilocie powoduje zmianę trybu błysków lamp ostrzegawczych)</w:t>
      </w:r>
    </w:p>
    <w:p w:rsidR="00462C34" w:rsidRPr="00BF64FB" w:rsidRDefault="00095AA5">
      <w:pPr>
        <w:jc w:val="center"/>
        <w:rPr>
          <w:rFonts w:ascii="Century Gothic" w:hAnsi="Century Gothic"/>
          <w:sz w:val="22"/>
          <w:szCs w:val="22"/>
          <w:lang w:val="en-US"/>
        </w:rPr>
      </w:pPr>
      <w:r w:rsidRPr="00BF64FB">
        <w:rPr>
          <w:lang w:val="en-US"/>
        </w:rPr>
        <w:br w:type="column"/>
      </w:r>
      <w:r w:rsidRPr="00BF64FB">
        <w:rPr>
          <w:rFonts w:ascii="Century Gothic" w:hAnsi="Century Gothic"/>
          <w:b/>
          <w:sz w:val="22"/>
          <w:szCs w:val="22"/>
          <w:lang w:val="en"/>
        </w:rPr>
        <w:lastRenderedPageBreak/>
        <w:t>Synchronizer for warning lamps</w:t>
      </w:r>
    </w:p>
    <w:p w:rsidR="00462C34" w:rsidRPr="00BF64FB" w:rsidRDefault="00095AA5">
      <w:pPr>
        <w:rPr>
          <w:rFonts w:ascii="Century Gothic" w:hAnsi="Century Gothic"/>
          <w:sz w:val="22"/>
          <w:szCs w:val="22"/>
          <w:lang w:val="en-US"/>
        </w:rPr>
      </w:pPr>
      <w:r w:rsidRPr="00BF64FB">
        <w:rPr>
          <w:rFonts w:ascii="Century Gothic" w:hAnsi="Century Gothic"/>
          <w:sz w:val="22"/>
          <w:szCs w:val="22"/>
          <w:lang w:val="en"/>
        </w:rPr>
        <w:br/>
        <w:t>Versions:</w:t>
      </w:r>
      <w:r w:rsidRPr="00BF64FB">
        <w:rPr>
          <w:rFonts w:ascii="Century Gothic" w:hAnsi="Century Gothic"/>
          <w:sz w:val="22"/>
          <w:szCs w:val="22"/>
          <w:lang w:val="en"/>
        </w:rPr>
        <w:br/>
        <w:t>- with remote control – SLO 2263 (remote control for change of modes)</w:t>
      </w:r>
      <w:r w:rsidRPr="00BF64FB">
        <w:rPr>
          <w:rFonts w:ascii="Century Gothic" w:hAnsi="Century Gothic"/>
          <w:sz w:val="22"/>
          <w:szCs w:val="22"/>
          <w:lang w:val="en"/>
        </w:rPr>
        <w:br/>
        <w:t>- without remote control – SLO 2269 (modes changed by switch* connected to output "SW")</w:t>
      </w:r>
      <w:r w:rsidRPr="00BF64FB">
        <w:rPr>
          <w:rFonts w:ascii="Century Gothic" w:hAnsi="Century Gothic"/>
          <w:sz w:val="22"/>
          <w:szCs w:val="22"/>
          <w:lang w:val="en"/>
        </w:rPr>
        <w:br/>
      </w:r>
    </w:p>
    <w:p w:rsidR="00462C34" w:rsidRPr="00BF64FB" w:rsidRDefault="00095AA5">
      <w:pPr>
        <w:rPr>
          <w:rFonts w:ascii="Century Gothic" w:hAnsi="Century Gothic"/>
          <w:sz w:val="22"/>
          <w:szCs w:val="22"/>
          <w:lang w:val="en-US"/>
        </w:rPr>
      </w:pPr>
      <w:r w:rsidRPr="00BF64FB">
        <w:rPr>
          <w:rFonts w:ascii="Century Gothic" w:hAnsi="Century Gothic"/>
          <w:sz w:val="22"/>
          <w:szCs w:val="22"/>
          <w:lang w:val="en"/>
        </w:rPr>
        <w:t>Application:</w:t>
      </w:r>
      <w:r w:rsidRPr="00BF64FB">
        <w:rPr>
          <w:rFonts w:ascii="Century Gothic" w:hAnsi="Century Gothic"/>
          <w:sz w:val="22"/>
          <w:szCs w:val="22"/>
          <w:lang w:val="en"/>
        </w:rPr>
        <w:br/>
        <w:t>- warning lamps HOR 84 – LDO 2274, LDO 2277</w:t>
      </w:r>
      <w:r w:rsidRPr="00BF64FB">
        <w:rPr>
          <w:rFonts w:ascii="Century Gothic" w:hAnsi="Century Gothic"/>
          <w:sz w:val="22"/>
          <w:szCs w:val="22"/>
          <w:lang w:val="en"/>
        </w:rPr>
        <w:br/>
        <w:t>- warning lights HOR 78 – LDO 2258, LDO 2259, LDO 2260</w:t>
      </w:r>
      <w:r w:rsidRPr="00BF64FB">
        <w:rPr>
          <w:rFonts w:ascii="Century Gothic" w:hAnsi="Century Gothic"/>
          <w:sz w:val="22"/>
          <w:szCs w:val="22"/>
          <w:lang w:val="en"/>
        </w:rPr>
        <w:br/>
        <w:t>This device is designed to synchronize flashes of lamps connected to it.</w:t>
      </w:r>
      <w:r w:rsidRPr="00BF64FB">
        <w:rPr>
          <w:rFonts w:ascii="Century Gothic" w:hAnsi="Century Gothic"/>
          <w:sz w:val="22"/>
          <w:szCs w:val="22"/>
          <w:lang w:val="en"/>
        </w:rPr>
        <w:br/>
      </w:r>
      <w:r w:rsidRPr="00BF64FB">
        <w:rPr>
          <w:rFonts w:ascii="Century Gothic" w:hAnsi="Century Gothic"/>
          <w:sz w:val="22"/>
          <w:szCs w:val="22"/>
          <w:lang w:val="en"/>
        </w:rPr>
        <w:br/>
        <w:t>Supply voltage: 12/24 V</w:t>
      </w:r>
      <w:r w:rsidRPr="00BF64FB">
        <w:rPr>
          <w:rFonts w:ascii="Century Gothic" w:hAnsi="Century Gothic"/>
          <w:sz w:val="22"/>
          <w:szCs w:val="22"/>
          <w:lang w:val="en"/>
        </w:rPr>
        <w:br/>
        <w:t>Description of the outgoing wires from the synchronizer:</w:t>
      </w:r>
      <w:r w:rsidRPr="00BF64FB">
        <w:rPr>
          <w:rFonts w:ascii="Century Gothic" w:hAnsi="Century Gothic"/>
          <w:sz w:val="22"/>
          <w:szCs w:val="22"/>
          <w:lang w:val="en"/>
        </w:rPr>
        <w:br/>
        <w:t xml:space="preserve">- </w:t>
      </w:r>
      <w:r w:rsidRPr="00BF64FB">
        <w:rPr>
          <w:rFonts w:ascii="Century Gothic" w:hAnsi="Century Gothic"/>
          <w:b/>
          <w:bCs/>
          <w:sz w:val="22"/>
          <w:szCs w:val="22"/>
          <w:lang w:val="en"/>
        </w:rPr>
        <w:t>PWR</w:t>
      </w:r>
      <w:r w:rsidRPr="00BF64FB">
        <w:rPr>
          <w:rFonts w:ascii="Century Gothic" w:hAnsi="Century Gothic"/>
          <w:sz w:val="22"/>
          <w:szCs w:val="22"/>
          <w:lang w:val="en"/>
        </w:rPr>
        <w:t xml:space="preserve"> – for power supply (white - ground, black - "+")</w:t>
      </w:r>
      <w:r w:rsidRPr="00BF64FB">
        <w:rPr>
          <w:rFonts w:ascii="Century Gothic" w:hAnsi="Century Gothic"/>
          <w:sz w:val="22"/>
          <w:szCs w:val="22"/>
          <w:lang w:val="en"/>
        </w:rPr>
        <w:br/>
        <w:t xml:space="preserve">- </w:t>
      </w:r>
      <w:r w:rsidRPr="00BF64FB">
        <w:rPr>
          <w:rFonts w:ascii="Century Gothic" w:hAnsi="Century Gothic"/>
          <w:b/>
          <w:bCs/>
          <w:sz w:val="22"/>
          <w:szCs w:val="22"/>
          <w:lang w:val="en"/>
        </w:rPr>
        <w:t>SW</w:t>
      </w:r>
      <w:r w:rsidRPr="00BF64FB">
        <w:rPr>
          <w:rFonts w:ascii="Century Gothic" w:hAnsi="Century Gothic"/>
          <w:sz w:val="22"/>
          <w:szCs w:val="22"/>
          <w:lang w:val="en"/>
        </w:rPr>
        <w:t xml:space="preserve"> – for connecting a </w:t>
      </w:r>
      <w:proofErr w:type="spellStart"/>
      <w:r w:rsidRPr="00BF64FB">
        <w:rPr>
          <w:rFonts w:ascii="Century Gothic" w:hAnsi="Century Gothic"/>
          <w:sz w:val="22"/>
          <w:szCs w:val="22"/>
          <w:lang w:val="en"/>
        </w:rPr>
        <w:t>monostable</w:t>
      </w:r>
      <w:proofErr w:type="spellEnd"/>
      <w:r w:rsidRPr="00BF64FB">
        <w:rPr>
          <w:rFonts w:ascii="Century Gothic" w:hAnsi="Century Gothic"/>
          <w:sz w:val="22"/>
          <w:szCs w:val="22"/>
          <w:lang w:val="en"/>
        </w:rPr>
        <w:t xml:space="preserve"> switch* (for changing modes or for connecting synchronizer to a remote control)</w:t>
      </w:r>
      <w:r w:rsidRPr="00BF64FB">
        <w:rPr>
          <w:rFonts w:ascii="Century Gothic" w:hAnsi="Century Gothic"/>
          <w:sz w:val="22"/>
          <w:szCs w:val="22"/>
          <w:lang w:val="en"/>
        </w:rPr>
        <w:br/>
        <w:t xml:space="preserve">- </w:t>
      </w:r>
      <w:r w:rsidRPr="00BF64FB">
        <w:rPr>
          <w:rFonts w:ascii="Century Gothic" w:hAnsi="Century Gothic"/>
          <w:b/>
          <w:bCs/>
          <w:sz w:val="22"/>
          <w:szCs w:val="22"/>
          <w:lang w:val="en"/>
        </w:rPr>
        <w:t>OUT 1</w:t>
      </w:r>
      <w:r w:rsidRPr="00BF64FB">
        <w:rPr>
          <w:rFonts w:ascii="Century Gothic" w:hAnsi="Century Gothic"/>
          <w:sz w:val="22"/>
          <w:szCs w:val="22"/>
          <w:lang w:val="en"/>
        </w:rPr>
        <w:t xml:space="preserve"> – channel 1. for connection of synchronized lamps (colors of cables correspond to the color of wires of lamps)</w:t>
      </w:r>
    </w:p>
    <w:p w:rsidR="00462C34" w:rsidRPr="00BF64FB" w:rsidRDefault="00095AA5">
      <w:pPr>
        <w:rPr>
          <w:rFonts w:ascii="Century Gothic" w:hAnsi="Century Gothic"/>
          <w:sz w:val="22"/>
          <w:szCs w:val="22"/>
          <w:lang w:val="en-US"/>
        </w:rPr>
      </w:pPr>
      <w:r w:rsidRPr="00BF64FB">
        <w:rPr>
          <w:rFonts w:ascii="Century Gothic" w:hAnsi="Century Gothic"/>
          <w:sz w:val="22"/>
          <w:szCs w:val="22"/>
          <w:lang w:val="en"/>
        </w:rPr>
        <w:t xml:space="preserve">- </w:t>
      </w:r>
      <w:r w:rsidRPr="00BF64FB">
        <w:rPr>
          <w:rFonts w:ascii="Century Gothic" w:hAnsi="Century Gothic"/>
          <w:b/>
          <w:bCs/>
          <w:sz w:val="22"/>
          <w:szCs w:val="22"/>
          <w:lang w:val="en"/>
        </w:rPr>
        <w:t>OUT 2</w:t>
      </w:r>
      <w:r w:rsidRPr="00BF64FB">
        <w:rPr>
          <w:rFonts w:ascii="Century Gothic" w:hAnsi="Century Gothic"/>
          <w:sz w:val="22"/>
          <w:szCs w:val="22"/>
          <w:lang w:val="en"/>
        </w:rPr>
        <w:t xml:space="preserve"> – channel 2. for connection of synchronized lamps (colors of cables correspond to the color of wires of lamps)</w:t>
      </w:r>
      <w:r w:rsidRPr="00BF64FB">
        <w:rPr>
          <w:rFonts w:ascii="Century Gothic" w:hAnsi="Century Gothic"/>
          <w:sz w:val="22"/>
          <w:szCs w:val="22"/>
          <w:lang w:val="en"/>
        </w:rPr>
        <w:br/>
      </w:r>
      <w:r w:rsidRPr="00BF64FB">
        <w:rPr>
          <w:rFonts w:ascii="Century Gothic" w:hAnsi="Century Gothic"/>
          <w:sz w:val="22"/>
          <w:szCs w:val="22"/>
          <w:lang w:val="en"/>
        </w:rPr>
        <w:br/>
        <w:t>Types of work depending on customer requirements:</w:t>
      </w:r>
      <w:r w:rsidRPr="00BF64FB">
        <w:rPr>
          <w:rFonts w:ascii="Century Gothic" w:hAnsi="Century Gothic"/>
          <w:sz w:val="22"/>
          <w:szCs w:val="22"/>
          <w:lang w:val="en"/>
        </w:rPr>
        <w:br/>
        <w:t xml:space="preserve">1. All lamps flash simultaneously → connect the lamps to one of the channels     </w:t>
      </w:r>
    </w:p>
    <w:p w:rsidR="00462C34" w:rsidRPr="00BF64FB" w:rsidRDefault="00095AA5">
      <w:pPr>
        <w:rPr>
          <w:rFonts w:ascii="Century Gothic" w:hAnsi="Century Gothic"/>
          <w:sz w:val="22"/>
          <w:szCs w:val="22"/>
          <w:lang w:val="en-US"/>
        </w:rPr>
      </w:pPr>
      <w:r w:rsidRPr="00BF64FB">
        <w:rPr>
          <w:rFonts w:ascii="Century Gothic" w:hAnsi="Century Gothic"/>
          <w:sz w:val="22"/>
          <w:szCs w:val="22"/>
          <w:lang w:val="en"/>
        </w:rPr>
        <w:t>("OUT 1" or "OUT 2").</w:t>
      </w:r>
      <w:r w:rsidRPr="00BF64FB">
        <w:rPr>
          <w:rFonts w:ascii="Century Gothic" w:hAnsi="Century Gothic"/>
          <w:sz w:val="22"/>
          <w:szCs w:val="22"/>
          <w:lang w:val="en"/>
        </w:rPr>
        <w:br/>
        <w:t>2. Lamps work alternately → lamps should be connected to both channels</w:t>
      </w:r>
      <w:r w:rsidRPr="00BF64FB">
        <w:rPr>
          <w:rFonts w:ascii="Century Gothic" w:hAnsi="Century Gothic"/>
          <w:sz w:val="22"/>
          <w:szCs w:val="22"/>
          <w:lang w:val="en"/>
        </w:rPr>
        <w:br/>
      </w:r>
      <w:r w:rsidRPr="00BF64FB">
        <w:rPr>
          <w:rFonts w:ascii="Century Gothic" w:hAnsi="Century Gothic"/>
          <w:sz w:val="22"/>
          <w:szCs w:val="22"/>
          <w:lang w:val="en"/>
        </w:rPr>
        <w:br/>
        <w:t>Up to 10 warning lamps can be connected to the synchronizer. You can connect a combination of HOR 84 and HOR 78 lamps. The channels do not have to be equally loaded (e.g. one lamp can be connected to one channel, and 4 lamps to the other).</w:t>
      </w:r>
      <w:r w:rsidRPr="00BF64FB">
        <w:rPr>
          <w:rFonts w:ascii="Century Gothic" w:hAnsi="Century Gothic"/>
          <w:sz w:val="22"/>
          <w:szCs w:val="22"/>
          <w:lang w:val="en"/>
        </w:rPr>
        <w:br/>
      </w:r>
      <w:r w:rsidRPr="00BF64FB">
        <w:rPr>
          <w:rFonts w:ascii="Century Gothic" w:hAnsi="Century Gothic"/>
          <w:sz w:val="22"/>
          <w:szCs w:val="22"/>
          <w:lang w:val="en"/>
        </w:rPr>
        <w:br/>
        <w:t>Specification of cables:</w:t>
      </w:r>
    </w:p>
    <w:p w:rsidR="00462C34" w:rsidRPr="00BF64FB" w:rsidRDefault="00095AA5">
      <w:pPr>
        <w:rPr>
          <w:rFonts w:ascii="Century Gothic" w:hAnsi="Century Gothic"/>
          <w:sz w:val="22"/>
          <w:szCs w:val="22"/>
          <w:lang w:val="en-US"/>
        </w:rPr>
      </w:pPr>
      <w:r w:rsidRPr="00BF64FB">
        <w:rPr>
          <w:rFonts w:ascii="Century Gothic" w:hAnsi="Century Gothic"/>
          <w:sz w:val="22"/>
          <w:szCs w:val="22"/>
          <w:lang w:val="en"/>
        </w:rPr>
        <w:t>- 2 cables 2 × 0.75 mm</w:t>
      </w:r>
      <w:r w:rsidRPr="00BF64FB">
        <w:rPr>
          <w:rFonts w:ascii="Century Gothic" w:hAnsi="Century Gothic"/>
          <w:sz w:val="22"/>
          <w:szCs w:val="22"/>
          <w:vertAlign w:val="superscript"/>
          <w:lang w:val="en"/>
        </w:rPr>
        <w:t>2</w:t>
      </w:r>
      <w:r w:rsidRPr="00BF64FB">
        <w:rPr>
          <w:rFonts w:ascii="Century Gothic" w:hAnsi="Century Gothic"/>
          <w:sz w:val="22"/>
          <w:szCs w:val="22"/>
          <w:lang w:val="en"/>
        </w:rPr>
        <w:t>, 1 m, for power supply and for connecting the switch</w:t>
      </w:r>
      <w:r w:rsidRPr="00BF64FB">
        <w:rPr>
          <w:rFonts w:ascii="Century Gothic" w:hAnsi="Century Gothic"/>
          <w:sz w:val="22"/>
          <w:szCs w:val="22"/>
          <w:lang w:val="en"/>
        </w:rPr>
        <w:br/>
        <w:t>- 6 cables 1 × 0.75 mm</w:t>
      </w:r>
      <w:r w:rsidRPr="00BF64FB">
        <w:rPr>
          <w:rFonts w:ascii="Century Gothic" w:hAnsi="Century Gothic"/>
          <w:sz w:val="22"/>
          <w:szCs w:val="22"/>
          <w:vertAlign w:val="superscript"/>
          <w:lang w:val="en"/>
        </w:rPr>
        <w:t>2</w:t>
      </w:r>
      <w:r w:rsidRPr="00BF64FB">
        <w:rPr>
          <w:rFonts w:ascii="Century Gothic" w:hAnsi="Century Gothic"/>
          <w:sz w:val="22"/>
          <w:szCs w:val="22"/>
          <w:lang w:val="en"/>
        </w:rPr>
        <w:t>, 0,2 m, for connecting warning lamps (3 wires per channel)</w:t>
      </w:r>
    </w:p>
    <w:p w:rsidR="00462C34" w:rsidRPr="00BF64FB" w:rsidRDefault="00462C34">
      <w:pPr>
        <w:rPr>
          <w:rFonts w:ascii="Century Gothic" w:hAnsi="Century Gothic"/>
          <w:sz w:val="22"/>
          <w:szCs w:val="22"/>
          <w:lang w:val="en"/>
        </w:rPr>
      </w:pPr>
    </w:p>
    <w:p w:rsidR="00462C34" w:rsidRPr="00BF64FB" w:rsidRDefault="00095AA5">
      <w:pPr>
        <w:rPr>
          <w:rFonts w:ascii="Century Gothic" w:hAnsi="Century Gothic"/>
          <w:sz w:val="22"/>
          <w:szCs w:val="22"/>
          <w:lang w:val="en"/>
        </w:rPr>
      </w:pPr>
      <w:r w:rsidRPr="00BF64FB">
        <w:rPr>
          <w:rFonts w:ascii="Century Gothic" w:hAnsi="Century Gothic"/>
          <w:sz w:val="22"/>
          <w:szCs w:val="22"/>
          <w:lang w:val="en"/>
        </w:rPr>
        <w:t xml:space="preserve">*switch is not included in kit </w:t>
      </w:r>
    </w:p>
    <w:p w:rsidR="00532C2B" w:rsidRPr="00BF64FB" w:rsidRDefault="00532C2B" w:rsidP="006C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auto"/>
          <w:sz w:val="22"/>
          <w:szCs w:val="22"/>
          <w:lang w:val="en" w:eastAsia="pl-PL" w:bidi="ar-SA"/>
        </w:rPr>
      </w:pPr>
    </w:p>
    <w:p w:rsidR="006C3CE8" w:rsidRPr="00BF64FB" w:rsidRDefault="006C3CE8" w:rsidP="006C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auto"/>
          <w:sz w:val="22"/>
          <w:szCs w:val="22"/>
          <w:lang w:val="en-GB" w:eastAsia="pl-PL" w:bidi="ar-SA"/>
        </w:rPr>
      </w:pPr>
      <w:r w:rsidRPr="00BF64FB">
        <w:rPr>
          <w:rFonts w:ascii="Century Gothic" w:eastAsia="Times New Roman" w:hAnsi="Century Gothic" w:cs="Courier New"/>
          <w:color w:val="auto"/>
          <w:sz w:val="22"/>
          <w:szCs w:val="22"/>
          <w:lang w:val="en" w:eastAsia="pl-PL" w:bidi="ar-SA"/>
        </w:rPr>
        <w:t>Connecting the remote control to the synchronizer:</w:t>
      </w:r>
    </w:p>
    <w:p w:rsidR="006C3CE8" w:rsidRPr="00BF64FB" w:rsidRDefault="006C3CE8" w:rsidP="006C3CE8">
      <w:pPr>
        <w:pStyle w:val="HTML-wstpniesformatowany"/>
        <w:rPr>
          <w:rFonts w:ascii="Century Gothic" w:hAnsi="Century Gothic"/>
          <w:sz w:val="22"/>
          <w:szCs w:val="22"/>
          <w:lang w:val="en-GB"/>
        </w:rPr>
      </w:pPr>
      <w:r w:rsidRPr="00BF64FB">
        <w:rPr>
          <w:rFonts w:ascii="Century Gothic" w:hAnsi="Century Gothic"/>
          <w:sz w:val="22"/>
          <w:szCs w:val="22"/>
          <w:lang w:val="en"/>
        </w:rPr>
        <w:t>- press and hold the button connected to the SW output</w:t>
      </w:r>
    </w:p>
    <w:p w:rsidR="00532C2B" w:rsidRPr="00BF64FB" w:rsidRDefault="00532C2B" w:rsidP="00532C2B">
      <w:pPr>
        <w:pStyle w:val="HTML-wstpniesformatowany"/>
        <w:rPr>
          <w:rFonts w:ascii="Century Gothic" w:hAnsi="Century Gothic"/>
          <w:sz w:val="22"/>
          <w:szCs w:val="22"/>
          <w:lang w:val="en-GB"/>
        </w:rPr>
      </w:pPr>
      <w:r w:rsidRPr="00BF64FB">
        <w:rPr>
          <w:rFonts w:ascii="Century Gothic" w:hAnsi="Century Gothic"/>
          <w:sz w:val="22"/>
          <w:szCs w:val="22"/>
          <w:lang w:val="en"/>
        </w:rPr>
        <w:t>(or shorten the wires if there is not a button) - the red LED in the synchronizer should light up</w:t>
      </w:r>
    </w:p>
    <w:p w:rsidR="00C21D25" w:rsidRPr="00C21D25" w:rsidRDefault="00532C2B" w:rsidP="00C21D25">
      <w:pPr>
        <w:pStyle w:val="HTML-wstpniesformatowany"/>
        <w:rPr>
          <w:lang w:val="en-GB"/>
        </w:rPr>
      </w:pPr>
      <w:r w:rsidRPr="00BF64FB">
        <w:rPr>
          <w:rFonts w:ascii="Century Gothic" w:hAnsi="Century Gothic"/>
          <w:sz w:val="22"/>
          <w:szCs w:val="22"/>
          <w:lang w:val="en"/>
        </w:rPr>
        <w:t>- hold the button from the synchronizer pressed, at the same time press the button on the remote control - the LED on the synchronizer should go off</w:t>
      </w:r>
      <w:r w:rsidR="00853671" w:rsidRPr="00BF64FB">
        <w:rPr>
          <w:rFonts w:ascii="Century Gothic" w:hAnsi="Century Gothic"/>
          <w:sz w:val="22"/>
          <w:szCs w:val="22"/>
          <w:lang w:val="en-GB"/>
        </w:rPr>
        <w:t xml:space="preserve">(if the procedure of connecting the remote control with the synchronizer does not work as described above, it may it may mean that the remote has already been connected to the synchroniser. </w:t>
      </w:r>
      <w:r w:rsidR="00C21D25" w:rsidRPr="00BF64FB">
        <w:rPr>
          <w:rFonts w:ascii="Century Gothic" w:hAnsi="Century Gothic"/>
          <w:sz w:val="22"/>
          <w:szCs w:val="22"/>
          <w:lang w:val="en-US"/>
        </w:rPr>
        <w:t>C</w:t>
      </w:r>
      <w:r w:rsidR="00853671" w:rsidRPr="00BF64FB">
        <w:rPr>
          <w:rFonts w:ascii="Century Gothic" w:hAnsi="Century Gothic"/>
          <w:sz w:val="22"/>
          <w:szCs w:val="22"/>
          <w:lang w:val="en-US"/>
        </w:rPr>
        <w:t>heck if pressing the button on the remote control changes flashing mode)</w:t>
      </w:r>
    </w:p>
    <w:p w:rsidR="006C3CE8" w:rsidRPr="00BF64FB" w:rsidRDefault="006C3CE8" w:rsidP="00532C2B">
      <w:pPr>
        <w:rPr>
          <w:sz w:val="20"/>
          <w:szCs w:val="20"/>
          <w:lang w:val="en-US"/>
        </w:rPr>
      </w:pPr>
      <w:bookmarkStart w:id="0" w:name="_GoBack"/>
      <w:bookmarkEnd w:id="0"/>
    </w:p>
    <w:sectPr w:rsidR="006C3CE8" w:rsidRPr="00BF64FB">
      <w:pgSz w:w="16838" w:h="11906" w:orient="landscape"/>
      <w:pgMar w:top="567" w:right="567" w:bottom="567" w:left="567" w:header="0" w:footer="0" w:gutter="0"/>
      <w:cols w:num="2" w:space="566"/>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34"/>
    <w:rsid w:val="00095AA5"/>
    <w:rsid w:val="00462C34"/>
    <w:rsid w:val="004F00AE"/>
    <w:rsid w:val="00532C2B"/>
    <w:rsid w:val="006C3CE8"/>
    <w:rsid w:val="006E0F60"/>
    <w:rsid w:val="007B08A5"/>
    <w:rsid w:val="00853671"/>
    <w:rsid w:val="00BF64FB"/>
    <w:rsid w:val="00C21D25"/>
    <w:rsid w:val="00CD093D"/>
    <w:rsid w:val="00DC5B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4BA29-BFA8-4E1F-A767-8B3C9149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HTML-wstpniesformatowany">
    <w:name w:val="HTML Preformatted"/>
    <w:basedOn w:val="Normalny"/>
    <w:link w:val="HTML-wstpniesformatowanyZnak"/>
    <w:uiPriority w:val="99"/>
    <w:unhideWhenUsed/>
    <w:rsid w:val="006C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pl-PL" w:bidi="ar-SA"/>
    </w:rPr>
  </w:style>
  <w:style w:type="character" w:customStyle="1" w:styleId="HTML-wstpniesformatowanyZnak">
    <w:name w:val="HTML - wstępnie sformatowany Znak"/>
    <w:basedOn w:val="Domylnaczcionkaakapitu"/>
    <w:link w:val="HTML-wstpniesformatowany"/>
    <w:uiPriority w:val="99"/>
    <w:rsid w:val="006C3CE8"/>
    <w:rPr>
      <w:rFonts w:ascii="Courier New" w:eastAsia="Times New Roman" w:hAnsi="Courier New" w:cs="Courier New"/>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6495">
      <w:bodyDiv w:val="1"/>
      <w:marLeft w:val="0"/>
      <w:marRight w:val="0"/>
      <w:marTop w:val="0"/>
      <w:marBottom w:val="0"/>
      <w:divBdr>
        <w:top w:val="none" w:sz="0" w:space="0" w:color="auto"/>
        <w:left w:val="none" w:sz="0" w:space="0" w:color="auto"/>
        <w:bottom w:val="none" w:sz="0" w:space="0" w:color="auto"/>
        <w:right w:val="none" w:sz="0" w:space="0" w:color="auto"/>
      </w:divBdr>
    </w:div>
    <w:div w:id="484467633">
      <w:bodyDiv w:val="1"/>
      <w:marLeft w:val="0"/>
      <w:marRight w:val="0"/>
      <w:marTop w:val="0"/>
      <w:marBottom w:val="0"/>
      <w:divBdr>
        <w:top w:val="none" w:sz="0" w:space="0" w:color="auto"/>
        <w:left w:val="none" w:sz="0" w:space="0" w:color="auto"/>
        <w:bottom w:val="none" w:sz="0" w:space="0" w:color="auto"/>
        <w:right w:val="none" w:sz="0" w:space="0" w:color="auto"/>
      </w:divBdr>
      <w:divsChild>
        <w:div w:id="622007638">
          <w:marLeft w:val="0"/>
          <w:marRight w:val="0"/>
          <w:marTop w:val="0"/>
          <w:marBottom w:val="0"/>
          <w:divBdr>
            <w:top w:val="none" w:sz="0" w:space="0" w:color="auto"/>
            <w:left w:val="none" w:sz="0" w:space="0" w:color="auto"/>
            <w:bottom w:val="none" w:sz="0" w:space="0" w:color="auto"/>
            <w:right w:val="none" w:sz="0" w:space="0" w:color="auto"/>
          </w:divBdr>
          <w:divsChild>
            <w:div w:id="1076828409">
              <w:marLeft w:val="0"/>
              <w:marRight w:val="0"/>
              <w:marTop w:val="0"/>
              <w:marBottom w:val="0"/>
              <w:divBdr>
                <w:top w:val="none" w:sz="0" w:space="0" w:color="auto"/>
                <w:left w:val="none" w:sz="0" w:space="0" w:color="auto"/>
                <w:bottom w:val="none" w:sz="0" w:space="0" w:color="auto"/>
                <w:right w:val="none" w:sz="0" w:space="0" w:color="auto"/>
              </w:divBdr>
              <w:divsChild>
                <w:div w:id="746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48311">
      <w:bodyDiv w:val="1"/>
      <w:marLeft w:val="0"/>
      <w:marRight w:val="0"/>
      <w:marTop w:val="0"/>
      <w:marBottom w:val="0"/>
      <w:divBdr>
        <w:top w:val="none" w:sz="0" w:space="0" w:color="auto"/>
        <w:left w:val="none" w:sz="0" w:space="0" w:color="auto"/>
        <w:bottom w:val="none" w:sz="0" w:space="0" w:color="auto"/>
        <w:right w:val="none" w:sz="0" w:space="0" w:color="auto"/>
      </w:divBdr>
    </w:div>
    <w:div w:id="193550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3757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Malinowska</dc:creator>
  <cp:lastModifiedBy>KKalinowska</cp:lastModifiedBy>
  <cp:revision>2</cp:revision>
  <dcterms:created xsi:type="dcterms:W3CDTF">2018-01-22T13:44:00Z</dcterms:created>
  <dcterms:modified xsi:type="dcterms:W3CDTF">2018-01-22T13:44:00Z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